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7" w:rsidRDefault="00F273A7" w:rsidP="00206CAC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DC375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0A39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EC04FA" w:rsidRDefault="00F273A7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CAC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КАШАРСКИЙ РАЙОН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«КАШАРСКОЕ СЕЛЬСКОЕ ПОСЕЛЕНИЕ»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АДМИНИСТРАЦИЯ КАШАРСКОГО СЕЛЬСКОГО ПОСЕЛЕНИЯ</w:t>
      </w:r>
    </w:p>
    <w:p w:rsidR="00EC04FA" w:rsidRDefault="00206CAC" w:rsidP="00206CAC">
      <w:pPr>
        <w:pStyle w:val="2"/>
        <w:numPr>
          <w:ilvl w:val="1"/>
          <w:numId w:val="1"/>
        </w:num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 Т А Н О В Л Е Н И Е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C04FA" w:rsidRPr="005B7AE2" w:rsidRDefault="00425A30" w:rsidP="00425A30">
      <w:pPr>
        <w:pStyle w:val="a0"/>
        <w:rPr>
          <w:rFonts w:ascii="Times New Roman" w:hAnsi="Times New Roman"/>
          <w:b/>
          <w:sz w:val="24"/>
          <w:szCs w:val="24"/>
        </w:rPr>
      </w:pPr>
      <w:r w:rsidRPr="005B7AE2">
        <w:rPr>
          <w:rFonts w:ascii="Times New Roman" w:hAnsi="Times New Roman"/>
          <w:b/>
          <w:sz w:val="24"/>
          <w:szCs w:val="24"/>
        </w:rPr>
        <w:t>о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т </w:t>
      </w:r>
      <w:r w:rsidR="00F273A7">
        <w:rPr>
          <w:rFonts w:ascii="Times New Roman" w:hAnsi="Times New Roman"/>
          <w:b/>
          <w:sz w:val="24"/>
          <w:szCs w:val="24"/>
        </w:rPr>
        <w:t xml:space="preserve"> </w:t>
      </w:r>
      <w:r w:rsidR="00EA3DE1">
        <w:rPr>
          <w:rFonts w:ascii="Times New Roman" w:hAnsi="Times New Roman"/>
          <w:b/>
          <w:sz w:val="24"/>
          <w:szCs w:val="24"/>
        </w:rPr>
        <w:t>5 декабря</w:t>
      </w:r>
      <w:r w:rsidR="001B6532">
        <w:rPr>
          <w:rFonts w:ascii="Times New Roman" w:hAnsi="Times New Roman"/>
          <w:b/>
          <w:sz w:val="24"/>
          <w:szCs w:val="24"/>
        </w:rPr>
        <w:t xml:space="preserve">  </w:t>
      </w:r>
      <w:r w:rsidR="00206CAC" w:rsidRPr="005B7AE2">
        <w:rPr>
          <w:rFonts w:ascii="Times New Roman" w:hAnsi="Times New Roman"/>
          <w:b/>
          <w:sz w:val="24"/>
          <w:szCs w:val="24"/>
        </w:rPr>
        <w:t>201</w:t>
      </w:r>
      <w:r w:rsidR="00ED29FD">
        <w:rPr>
          <w:rFonts w:ascii="Times New Roman" w:hAnsi="Times New Roman"/>
          <w:b/>
          <w:sz w:val="24"/>
          <w:szCs w:val="24"/>
        </w:rPr>
        <w:t>6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г.        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5B7AE2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5B7A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B7AE2">
        <w:rPr>
          <w:rFonts w:ascii="Times New Roman" w:hAnsi="Times New Roman"/>
          <w:b/>
          <w:sz w:val="24"/>
          <w:szCs w:val="24"/>
        </w:rPr>
        <w:t>ашары</w:t>
      </w:r>
      <w:proofErr w:type="spellEnd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bookmarkEnd w:id="0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="00EA3DE1">
        <w:rPr>
          <w:rFonts w:ascii="Times New Roman" w:hAnsi="Times New Roman"/>
          <w:b/>
          <w:sz w:val="24"/>
          <w:szCs w:val="24"/>
        </w:rPr>
        <w:t>569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25A30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 w:cs="Times New Roman"/>
          <w:b/>
          <w:sz w:val="24"/>
          <w:szCs w:val="24"/>
        </w:rPr>
        <w:t>О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</w:t>
      </w:r>
      <w:r w:rsidR="00763DAA" w:rsidRPr="005B7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от 22.10.2013г. №214 </w:t>
      </w:r>
      <w:r w:rsidRPr="005B7AE2">
        <w:rPr>
          <w:rFonts w:ascii="Times New Roman" w:hAnsi="Times New Roman" w:cs="Times New Roman"/>
          <w:b/>
          <w:sz w:val="24"/>
          <w:szCs w:val="24"/>
        </w:rPr>
        <w:t>«</w:t>
      </w:r>
      <w:r w:rsidR="00763DAA" w:rsidRPr="005B7AE2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425A30" w:rsidRPr="005B7AE2">
        <w:rPr>
          <w:rFonts w:ascii="Times New Roman" w:hAnsi="Times New Roman"/>
          <w:b/>
          <w:bCs/>
          <w:sz w:val="24"/>
          <w:szCs w:val="24"/>
        </w:rPr>
        <w:t>.</w:t>
      </w:r>
    </w:p>
    <w:p w:rsidR="00206CAC" w:rsidRPr="005B7AE2" w:rsidRDefault="00425A30" w:rsidP="00425A30">
      <w:pPr>
        <w:widowControl w:val="0"/>
        <w:autoSpaceDE w:val="0"/>
        <w:contextualSpacing/>
        <w:rPr>
          <w:b/>
          <w:sz w:val="24"/>
          <w:szCs w:val="24"/>
        </w:rPr>
      </w:pPr>
      <w:r w:rsidRPr="005B7AE2">
        <w:rPr>
          <w:rFonts w:ascii="Times New Roman" w:hAnsi="Times New Roman" w:cs="Times New Roman"/>
          <w:sz w:val="24"/>
          <w:szCs w:val="24"/>
        </w:rPr>
        <w:t xml:space="preserve">          В связи с перераспределением средств бюджета </w:t>
      </w:r>
      <w:proofErr w:type="spellStart"/>
      <w:r w:rsidRPr="005B7AE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выполнение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Pr="005B7AE2" w:rsidRDefault="00206CAC">
      <w:pPr>
        <w:pStyle w:val="a0"/>
        <w:jc w:val="center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C04FA" w:rsidRPr="005B7AE2" w:rsidRDefault="00EE6108" w:rsidP="005B7AE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6CAC" w:rsidRPr="005B7AE2">
        <w:rPr>
          <w:rFonts w:ascii="Times New Roman" w:hAnsi="Times New Roman"/>
          <w:sz w:val="24"/>
          <w:szCs w:val="24"/>
        </w:rPr>
        <w:t>1. </w:t>
      </w:r>
      <w:r w:rsidR="00425A30" w:rsidRPr="005B7AE2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25A30"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425A30" w:rsidRPr="005B7AE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A30" w:rsidRPr="005B7AE2">
        <w:rPr>
          <w:rFonts w:ascii="Times New Roman" w:hAnsi="Times New Roman"/>
          <w:sz w:val="24"/>
          <w:szCs w:val="24"/>
        </w:rPr>
        <w:t xml:space="preserve">22.10.2013г. № 214 </w:t>
      </w:r>
      <w:r w:rsidR="00206CAC" w:rsidRPr="005B7AE2">
        <w:rPr>
          <w:rFonts w:ascii="Times New Roman" w:hAnsi="Times New Roman"/>
          <w:sz w:val="24"/>
          <w:szCs w:val="24"/>
        </w:rPr>
        <w:t>«</w:t>
      </w:r>
      <w:r w:rsidR="00763DAA" w:rsidRPr="005B7AE2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6CAC" w:rsidRPr="005B7AE2">
        <w:rPr>
          <w:rFonts w:ascii="Times New Roman" w:hAnsi="Times New Roman"/>
          <w:color w:val="000000"/>
          <w:sz w:val="24"/>
          <w:szCs w:val="24"/>
        </w:rPr>
        <w:t>»</w:t>
      </w:r>
      <w:r w:rsidR="00206CAC" w:rsidRPr="005B7AE2">
        <w:rPr>
          <w:rFonts w:ascii="Times New Roman" w:hAnsi="Times New Roman"/>
          <w:sz w:val="24"/>
          <w:szCs w:val="24"/>
        </w:rPr>
        <w:t xml:space="preserve"> </w:t>
      </w:r>
      <w:r w:rsidR="00425A30" w:rsidRPr="005B7AE2">
        <w:rPr>
          <w:rFonts w:ascii="Times New Roman" w:hAnsi="Times New Roman"/>
          <w:sz w:val="24"/>
          <w:szCs w:val="24"/>
        </w:rPr>
        <w:t>следующие изменения:</w:t>
      </w:r>
    </w:p>
    <w:p w:rsidR="00425A30" w:rsidRPr="005B7AE2" w:rsidRDefault="00425A30" w:rsidP="00EE6108">
      <w:pPr>
        <w:pStyle w:val="a0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паспорте программы пункт «Ресурсное обеспечение муниципальной программы» изложить в следующей редакции:</w:t>
      </w:r>
    </w:p>
    <w:p w:rsidR="00425A30" w:rsidRPr="005B7AE2" w:rsidRDefault="00425A30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-общий объём ассигнований бюджета</w:t>
      </w:r>
      <w:r w:rsidR="000A325A" w:rsidRPr="005B7AE2">
        <w:rPr>
          <w:sz w:val="24"/>
          <w:szCs w:val="24"/>
        </w:rPr>
        <w:t xml:space="preserve"> – </w:t>
      </w:r>
      <w:r w:rsidR="00285FB7">
        <w:rPr>
          <w:sz w:val="24"/>
          <w:szCs w:val="24"/>
        </w:rPr>
        <w:t>1460,8</w:t>
      </w:r>
      <w:r w:rsidR="000A325A" w:rsidRPr="005B7AE2">
        <w:rPr>
          <w:sz w:val="24"/>
          <w:szCs w:val="24"/>
        </w:rPr>
        <w:t>тыс</w:t>
      </w:r>
      <w:proofErr w:type="gramStart"/>
      <w:r w:rsidR="000A325A" w:rsidRPr="005B7AE2">
        <w:rPr>
          <w:sz w:val="24"/>
          <w:szCs w:val="24"/>
        </w:rPr>
        <w:t>.р</w:t>
      </w:r>
      <w:proofErr w:type="gramEnd"/>
      <w:r w:rsidR="000A325A"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2014году- 5</w:t>
      </w:r>
      <w:r w:rsidR="001B6532">
        <w:rPr>
          <w:sz w:val="24"/>
          <w:szCs w:val="24"/>
        </w:rPr>
        <w:t xml:space="preserve">13,2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5</w:t>
      </w:r>
      <w:r w:rsidRPr="005B7AE2">
        <w:rPr>
          <w:sz w:val="24"/>
          <w:szCs w:val="24"/>
        </w:rPr>
        <w:t>году- 5</w:t>
      </w:r>
      <w:r w:rsidR="00ED29FD">
        <w:rPr>
          <w:sz w:val="24"/>
          <w:szCs w:val="24"/>
        </w:rPr>
        <w:t>33,2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6</w:t>
      </w:r>
      <w:r w:rsidRPr="005B7AE2">
        <w:rPr>
          <w:sz w:val="24"/>
          <w:szCs w:val="24"/>
        </w:rPr>
        <w:t xml:space="preserve">году- </w:t>
      </w:r>
      <w:r w:rsidR="00ED29FD">
        <w:rPr>
          <w:sz w:val="24"/>
          <w:szCs w:val="24"/>
        </w:rPr>
        <w:t xml:space="preserve"> </w:t>
      </w:r>
      <w:r w:rsidR="00D90382">
        <w:rPr>
          <w:sz w:val="24"/>
          <w:szCs w:val="24"/>
        </w:rPr>
        <w:t>2</w:t>
      </w:r>
      <w:r w:rsidR="00DC3753">
        <w:rPr>
          <w:sz w:val="24"/>
          <w:szCs w:val="24"/>
        </w:rPr>
        <w:t>74</w:t>
      </w:r>
      <w:r w:rsidR="00D90382">
        <w:rPr>
          <w:sz w:val="24"/>
          <w:szCs w:val="24"/>
        </w:rPr>
        <w:t>,4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7</w:t>
      </w:r>
      <w:r w:rsidR="00ED29FD">
        <w:rPr>
          <w:sz w:val="24"/>
          <w:szCs w:val="24"/>
        </w:rPr>
        <w:t>году-   35,0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8</w:t>
      </w:r>
      <w:r w:rsidR="00ED29FD">
        <w:rPr>
          <w:sz w:val="24"/>
          <w:szCs w:val="24"/>
        </w:rPr>
        <w:t>году-   35,0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5B7AE2" w:rsidRPr="005B7AE2" w:rsidRDefault="00ED29FD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2019году-   35,0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ED29FD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2020году-   35,0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5B7AE2" w:rsidP="00EE6108">
      <w:pPr>
        <w:pStyle w:val="a0"/>
        <w:spacing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1.2 Приложение №2 и №3 к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к настоящему постановлению.</w:t>
      </w:r>
    </w:p>
    <w:p w:rsidR="00EC04FA" w:rsidRDefault="005B7AE2" w:rsidP="005B7AE2">
      <w:pPr>
        <w:pStyle w:val="a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2</w:t>
      </w:r>
      <w:r w:rsidR="00206CAC" w:rsidRPr="005B7AE2">
        <w:rPr>
          <w:rFonts w:ascii="Times New Roman" w:hAnsi="Times New Roman"/>
          <w:sz w:val="24"/>
          <w:szCs w:val="24"/>
        </w:rPr>
        <w:t>. </w:t>
      </w:r>
      <w:proofErr w:type="gramStart"/>
      <w:r w:rsidR="00206CAC" w:rsidRPr="005B7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06CAC" w:rsidRPr="005B7AE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6108" w:rsidRPr="005B7AE2" w:rsidRDefault="00EE6108" w:rsidP="005B7AE2">
      <w:pPr>
        <w:pStyle w:val="a0"/>
        <w:spacing w:line="240" w:lineRule="auto"/>
        <w:jc w:val="both"/>
        <w:rPr>
          <w:sz w:val="24"/>
          <w:szCs w:val="24"/>
        </w:rPr>
      </w:pPr>
    </w:p>
    <w:p w:rsidR="00A673EE" w:rsidRDefault="00206CAC">
      <w:pPr>
        <w:pStyle w:val="a0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Глава</w:t>
      </w:r>
      <w:r w:rsidR="0005504B">
        <w:rPr>
          <w:rFonts w:ascii="Times New Roman" w:hAnsi="Times New Roman"/>
          <w:sz w:val="24"/>
          <w:szCs w:val="24"/>
        </w:rPr>
        <w:t xml:space="preserve"> </w:t>
      </w:r>
      <w:r w:rsidR="00A673E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06CAC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/>
          <w:sz w:val="24"/>
          <w:szCs w:val="24"/>
        </w:rPr>
        <w:t xml:space="preserve">  </w:t>
      </w:r>
      <w:r w:rsidR="00A673EE">
        <w:rPr>
          <w:rFonts w:ascii="Times New Roman" w:hAnsi="Times New Roman"/>
          <w:sz w:val="24"/>
          <w:szCs w:val="24"/>
        </w:rPr>
        <w:t>сельского поселения</w:t>
      </w:r>
      <w:r w:rsidRPr="005B7AE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="00A673EE">
        <w:rPr>
          <w:rFonts w:ascii="Times New Roman" w:hAnsi="Times New Roman"/>
          <w:sz w:val="24"/>
          <w:szCs w:val="24"/>
        </w:rPr>
        <w:t>Ю.И.Бородаенко</w:t>
      </w:r>
      <w:proofErr w:type="spellEnd"/>
    </w:p>
    <w:p w:rsidR="00EC04FA" w:rsidRDefault="00206CA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обеспечение 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4"/>
        <w:gridCol w:w="300"/>
        <w:gridCol w:w="5707"/>
      </w:tblGrid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 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 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безопасность.2. Защита от чрезвычайных ситуаций.3. Обеспечение безопасности на воде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поселения;поддержание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постоянной готовности и реконструкция поселенческой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людей, которым оказана помощь при пожарах,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 подсистемы единой муниципальной системы предупреждения и ликвидации чрезвычайных ситуаций ;охват населения, оповещаемого  системой оповещения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годы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-общий объём ассигнований бюджета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финансирования муниципальной программы 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0E44">
              <w:rPr>
                <w:rFonts w:ascii="Times New Roman" w:hAnsi="Times New Roman"/>
                <w:sz w:val="24"/>
                <w:szCs w:val="24"/>
              </w:rPr>
              <w:t>14</w:t>
            </w:r>
            <w:r w:rsidR="00D72F48">
              <w:rPr>
                <w:rFonts w:ascii="Times New Roman" w:hAnsi="Times New Roman"/>
                <w:sz w:val="24"/>
                <w:szCs w:val="24"/>
              </w:rPr>
              <w:t>60</w:t>
            </w:r>
            <w:r w:rsidR="00AC0E44">
              <w:rPr>
                <w:rFonts w:ascii="Times New Roman" w:hAnsi="Times New Roman"/>
                <w:sz w:val="24"/>
                <w:szCs w:val="24"/>
              </w:rPr>
              <w:t>,8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2014году- 513,2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2015году- 5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33,2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2016году- </w:t>
            </w:r>
            <w:r w:rsidR="0005504B">
              <w:rPr>
                <w:rFonts w:ascii="Times New Roman" w:hAnsi="Times New Roman"/>
                <w:sz w:val="24"/>
                <w:szCs w:val="24"/>
              </w:rPr>
              <w:t>274,4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2017году- 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 35,0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2018году- 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 35,0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D40D24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2019году-   35,0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Default="00D40D24" w:rsidP="001B653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2020году-   35,0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C04FA" w:rsidRDefault="00EC04FA" w:rsidP="00EE6108">
            <w:pPr>
              <w:pStyle w:val="a0"/>
            </w:pP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безопасности населения от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и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и обновления материального резерва для ликвидации крупномасштабных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ситуаций;улучшение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информирования населения области для своевременного доведения информации об угрозе и возникновении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предотвращению пожаров, чрезвычайных ситуаций и происшествий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 В зонах подтопления проживают </w:t>
      </w:r>
      <w:r w:rsidR="005E1638">
        <w:rPr>
          <w:rFonts w:ascii="Times New Roman" w:hAnsi="Times New Roman"/>
          <w:sz w:val="24"/>
          <w:szCs w:val="24"/>
        </w:rPr>
        <w:t>- 189</w:t>
      </w:r>
      <w:r>
        <w:rPr>
          <w:rFonts w:ascii="Times New Roman" w:hAnsi="Times New Roman"/>
          <w:sz w:val="24"/>
          <w:szCs w:val="24"/>
        </w:rPr>
        <w:t xml:space="preserve"> человек, на территориях, подверженных угрозе распространения лесных пожаров, – 219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/>
          <w:sz w:val="24"/>
          <w:szCs w:val="24"/>
        </w:rPr>
        <w:br/>
        <w:t>Гидродинамические опасные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</w:t>
      </w:r>
      <w:r>
        <w:rPr>
          <w:rFonts w:ascii="Times New Roman" w:hAnsi="Times New Roman"/>
          <w:sz w:val="24"/>
          <w:szCs w:val="24"/>
        </w:rPr>
        <w:lastRenderedPageBreak/>
        <w:t>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органом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водоемах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погиб 71 человек (в 2011 году – 104 человека).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Зоны ответственности подразделений областных поисково-спасательных служб составляют 3-6 муниципальных образований, </w:t>
      </w:r>
      <w:proofErr w:type="spellStart"/>
      <w:r>
        <w:rPr>
          <w:rFonts w:ascii="Times New Roman" w:hAnsi="Times New Roman"/>
          <w:sz w:val="24"/>
          <w:szCs w:val="24"/>
        </w:rPr>
        <w:t>поэтомудля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своевременной доставки оснащения и спасательных расчетов к местам работ необходимы специальные автотранспортные и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противопожарные и спасательные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тушения пожаров в жилом секторе, на объектах экономики и социальной сферы, в лесах и ландшафтных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последствий дорожно-транспортных происшествий;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спасения людей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аварийно-спасательных и других неотложных работ при взрывах, обрушениях зданий и сооружений;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проведения газоспасательных работ и аварийно-спасательных работ, связанных с ликвидацией последствий аварийных выбросов химически опасных веществ;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аварийных разливов нефти и нефтепродуктов;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пиротехнических работ;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оказания помощи в ликвидации биолого-социальных чрезвычайных ситуаций и при авариях на объектах жизнеобеспечения.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Проблемой при обеспечении своевременного оповещения населения является моральное и физическое устаревание оборудования  системы централизованного оповещения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данной проблемы необходимо проведение модернизации оборудования в пределах всего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что предполагает достаточно большой срок выполнения работ и выделение значительных финансовых средств из муниципального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экстренных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>основные ожидаемые конечные результаты, сроки и этапы реализации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соответствии с перечисленными выше приоритетами 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государственных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создание и обеспечение современной эффективной системы обеспечения вызова экстренных оперативных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муниципальной программы 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помощь при пожарах,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территориальной (областной) подсистемы единой муниципальной системы предупреждения и ликвидации чрезвычайных ситуаций (далее – областная подсистема РСЧС);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муниципальной программы не выделяются, срок реализации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улучшить систему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своевременного доведения информации об угрозе и возникновении чрезвычайных ситуаций;</w:t>
      </w:r>
    </w:p>
    <w:p w:rsidR="00EC04FA" w:rsidRDefault="00206CAC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17D5F" w:rsidRDefault="00D17D5F">
      <w:pPr>
        <w:pStyle w:val="a0"/>
        <w:rPr>
          <w:rFonts w:ascii="Times New Roman" w:hAnsi="Times New Roman"/>
          <w:sz w:val="24"/>
          <w:szCs w:val="24"/>
        </w:rPr>
      </w:pPr>
    </w:p>
    <w:p w:rsidR="00D17D5F" w:rsidRDefault="00D17D5F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Обоснование выделения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пожаров – подпрограмма «Пожарная безопасность»;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чрезвычайных ситуаций – подпрограмма «Защита от чрезвычайных ситуаций»;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происшествий на водных объектах – подпрограмма «Обеспечение безопасности на воде».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муниципальную программу включены расходы на содержание аппарата департамента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Информация о расходах областного бюджета на реализацию муниципальной программы представлена в </w:t>
      </w:r>
      <w:hyperlink r:id="rId6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7" w:anchor="pril3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-общий объём ассигнований бюджета – </w:t>
      </w:r>
      <w:r w:rsidR="00D40D24">
        <w:rPr>
          <w:rFonts w:ascii="Times New Roman" w:hAnsi="Times New Roman"/>
          <w:sz w:val="24"/>
          <w:szCs w:val="24"/>
        </w:rPr>
        <w:t>1</w:t>
      </w:r>
      <w:r w:rsidR="00AC0E44">
        <w:rPr>
          <w:rFonts w:ascii="Times New Roman" w:hAnsi="Times New Roman"/>
          <w:sz w:val="24"/>
          <w:szCs w:val="24"/>
        </w:rPr>
        <w:t>4</w:t>
      </w:r>
      <w:r w:rsidR="00D72F48">
        <w:rPr>
          <w:rFonts w:ascii="Times New Roman" w:hAnsi="Times New Roman"/>
          <w:sz w:val="24"/>
          <w:szCs w:val="24"/>
        </w:rPr>
        <w:t>60</w:t>
      </w:r>
      <w:r w:rsidR="00AC0E44">
        <w:rPr>
          <w:rFonts w:ascii="Times New Roman" w:hAnsi="Times New Roman"/>
          <w:sz w:val="24"/>
          <w:szCs w:val="24"/>
        </w:rPr>
        <w:t>,8</w:t>
      </w:r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2014году- 513,2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2015году- 5</w:t>
      </w:r>
      <w:r w:rsidR="00D40D24">
        <w:rPr>
          <w:rFonts w:ascii="Times New Roman" w:hAnsi="Times New Roman"/>
          <w:sz w:val="24"/>
          <w:szCs w:val="24"/>
        </w:rPr>
        <w:t>33,2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2016году- </w:t>
      </w:r>
      <w:r w:rsidR="00D40D24">
        <w:rPr>
          <w:rFonts w:ascii="Times New Roman" w:hAnsi="Times New Roman"/>
          <w:sz w:val="24"/>
          <w:szCs w:val="24"/>
        </w:rPr>
        <w:t xml:space="preserve"> </w:t>
      </w:r>
      <w:r w:rsidR="00AC0E44">
        <w:rPr>
          <w:rFonts w:ascii="Times New Roman" w:hAnsi="Times New Roman"/>
          <w:sz w:val="24"/>
          <w:szCs w:val="24"/>
        </w:rPr>
        <w:t>2</w:t>
      </w:r>
      <w:r w:rsidR="00D72F48">
        <w:rPr>
          <w:rFonts w:ascii="Times New Roman" w:hAnsi="Times New Roman"/>
          <w:sz w:val="24"/>
          <w:szCs w:val="24"/>
        </w:rPr>
        <w:t>74,4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2017году- </w:t>
      </w:r>
      <w:r w:rsidR="00D40D24">
        <w:rPr>
          <w:rFonts w:ascii="Times New Roman" w:hAnsi="Times New Roman"/>
          <w:sz w:val="24"/>
          <w:szCs w:val="24"/>
        </w:rPr>
        <w:t xml:space="preserve">  35,0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2018г</w:t>
      </w:r>
      <w:r w:rsidR="00D40D24">
        <w:rPr>
          <w:rFonts w:ascii="Times New Roman" w:hAnsi="Times New Roman"/>
          <w:sz w:val="24"/>
          <w:szCs w:val="24"/>
        </w:rPr>
        <w:t>оду-   35,0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D40D24" w:rsidP="001B6532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2019году-   35,0</w:t>
      </w:r>
      <w:r w:rsidR="001B6532"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1B6532"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="001B6532"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1B6532" w:rsidP="001B6532">
      <w:pPr>
        <w:pStyle w:val="a0"/>
      </w:pPr>
      <w:r w:rsidRPr="001B6532">
        <w:rPr>
          <w:rFonts w:ascii="Times New Roman" w:hAnsi="Times New Roman"/>
          <w:sz w:val="24"/>
          <w:szCs w:val="24"/>
        </w:rPr>
        <w:lastRenderedPageBreak/>
        <w:t xml:space="preserve">в 2020году- </w:t>
      </w:r>
      <w:r w:rsidR="00D40D24">
        <w:rPr>
          <w:rFonts w:ascii="Times New Roman" w:hAnsi="Times New Roman"/>
          <w:sz w:val="24"/>
          <w:szCs w:val="24"/>
        </w:rPr>
        <w:t xml:space="preserve">  35,0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прогнозируемым.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</w:t>
      </w:r>
      <w:hyperlink r:id="rId8" w:anchor="pril4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4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целей (решения задач);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(прогнозируемое) значение показателя (индикатора)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Сведения о методике расчета показателя (индикатора) муниципальной программы указаны в </w:t>
      </w:r>
      <w:hyperlink r:id="rId9" w:anchor="pril5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5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средств областного бюджета ресурсного обеспечения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0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 Уф – уровень финансирования реализации основных мероприятий муниципальной программы (подпрограмм);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направленных на реализацию мероприятий муниципальной программы (подпрограммы);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90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70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5. Порядок взаимодействия ответственного </w:t>
      </w:r>
      <w:r>
        <w:rPr>
          <w:rFonts w:ascii="Times New Roman" w:hAnsi="Times New Roman"/>
          <w:b/>
          <w:bCs/>
          <w:sz w:val="24"/>
          <w:szCs w:val="24"/>
        </w:rPr>
        <w:br/>
        <w:t>исполнителя и участников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План реализации разрабатывается совместно с участниками муниципальной программы и утверждается актом  не позднее 5 рабочих дней  со дня утверждения муниципальной программы постановлением  и далее ежегодно, не позднее 1 декабря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разработки плана реализации информацию не позднее 1 ноября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Внесение изменений в план реализации проводится на основании предложений от участников программы, представленных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года выполнения плана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принятияАдминистрацией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согласованию с участниками муниципальной программы решения о внесении в план реализации изменений, не влияющих на параметры муниципальной программы, план с учетом изменений утверждается  не позднее 5 рабочих дней со дня принятия решения.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программы осуществляется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обеспечения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вносит на рассмотрение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полугодия и 9 месяцев – до 15-го числа второго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информацию для разработки отчета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полугодия – до 15-го числа первого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не позднее 1 февраля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(далее – методические рекомендации).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подлежит размещению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на официальном сайте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подготавливает, согласовывает и вносит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  проект постановления  об утверждении отчета о реализации муниципальной программы за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содержит: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информацию об изменениях, внесенных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государственную программу;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иную информацию в соответствии с методическими указаниями.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 в составе годового отчета в соответствии с методическими рекомендациями.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муниципальной программы Собрания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принятия Собрания депутатов решения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месячный срок вносит соответствующий проект постановления  в порядке, установленном Регламентом.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после принятия  постановления о его утверждении подлежит размещению д не позднее 5 рабочих дней на официальном сайте.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Информация о реализации муниципальной программы подлежит размещению на сайте.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Подпрограмма «Пожарная безопасность»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6.1. Паспорт</w:t>
      </w:r>
      <w:r>
        <w:rPr>
          <w:rFonts w:ascii="Times New Roman" w:hAnsi="Times New Roman"/>
          <w:sz w:val="24"/>
          <w:szCs w:val="24"/>
        </w:rPr>
        <w:br/>
        <w:t xml:space="preserve">подпрограммы «Пожарная безопасность» </w:t>
      </w:r>
      <w:r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</w:t>
      </w:r>
      <w:r>
        <w:rPr>
          <w:rFonts w:ascii="Times New Roman" w:hAnsi="Times New Roman"/>
          <w:sz w:val="24"/>
          <w:szCs w:val="24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hAnsi="Times New Roman"/>
          <w:sz w:val="24"/>
          <w:szCs w:val="24"/>
        </w:rPr>
        <w:br/>
        <w:t>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50"/>
        <w:gridCol w:w="300"/>
        <w:gridCol w:w="7021"/>
      </w:tblGrid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пожаров;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людей, спасенных при пожарах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на реализацию подпрограммы на период 2014 – 2020 годы </w:t>
            </w:r>
            <w:r w:rsidR="000D7A04">
              <w:rPr>
                <w:rFonts w:ascii="Times New Roman" w:hAnsi="Times New Roman"/>
                <w:sz w:val="24"/>
                <w:szCs w:val="24"/>
              </w:rPr>
              <w:t>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</w:t>
            </w:r>
            <w:r w:rsidR="008E552B">
              <w:rPr>
                <w:rFonts w:ascii="Times New Roman" w:hAnsi="Times New Roman"/>
                <w:sz w:val="24"/>
                <w:szCs w:val="24"/>
              </w:rPr>
              <w:t>7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2,2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  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</w:t>
            </w:r>
            <w:r w:rsidR="008E552B">
              <w:rPr>
                <w:rFonts w:ascii="Times New Roman" w:hAnsi="Times New Roman"/>
                <w:sz w:val="24"/>
                <w:szCs w:val="24"/>
              </w:rPr>
              <w:t xml:space="preserve">   -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 w:rsidP="00D40D24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 и смягчение их возможных последствий;</w:t>
            </w:r>
            <w:r w:rsidR="0028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пожарных подразделений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6.2. Характеристика сферы </w:t>
      </w:r>
      <w:r>
        <w:rPr>
          <w:rFonts w:ascii="Times New Roman" w:hAnsi="Times New Roman"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функционируют 8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Несмотря на то, что в целом обстановка с пожарами и их последствиями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 устойчивую положительную динамику, проблемы пожарной безопасности решены не полностью.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В качестве базового показателя для анализа 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противопожарной безопасности населения;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пожарной безопасности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муниципальной программы – повышение уровня пожарной безопасности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Основные задачи – поддержание высокой готовности и дооснащение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rFonts w:ascii="Times New Roman" w:hAnsi="Times New Roman"/>
          <w:sz w:val="24"/>
          <w:szCs w:val="24"/>
        </w:rPr>
        <w:br/>
        <w:t xml:space="preserve">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тушение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«Пожарная безопасность»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муниципальной программы обеспечивается путем выполнения двух основных мероприятий: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1. Финансовое обеспечение добровольных пожарных дружинников.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2. Дооснащение современной техникой, оборудованием, снаряжением и улучшение материально-технической базы пожарных частей.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объем ассигнований  бюджета на реализацию подпрограммы на период 2014 – 2020 годы – </w:t>
      </w:r>
      <w:r w:rsidR="00D40D24">
        <w:rPr>
          <w:rFonts w:ascii="Times New Roman" w:hAnsi="Times New Roman"/>
          <w:sz w:val="24"/>
          <w:szCs w:val="24"/>
        </w:rPr>
        <w:t>1</w:t>
      </w:r>
      <w:r w:rsidR="0014287C">
        <w:rPr>
          <w:rFonts w:ascii="Times New Roman" w:hAnsi="Times New Roman"/>
          <w:sz w:val="24"/>
          <w:szCs w:val="24"/>
        </w:rPr>
        <w:t>7</w:t>
      </w:r>
      <w:r w:rsidR="00D40D24">
        <w:rPr>
          <w:rFonts w:ascii="Times New Roman" w:hAnsi="Times New Roman"/>
          <w:sz w:val="24"/>
          <w:szCs w:val="24"/>
        </w:rPr>
        <w:t>2,2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  <w:r w:rsidRPr="000D7A04">
        <w:rPr>
          <w:rFonts w:ascii="Times New Roman" w:hAnsi="Times New Roman"/>
          <w:sz w:val="24"/>
          <w:szCs w:val="24"/>
        </w:rPr>
        <w:t>, в том числе: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2014 год –   67,2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2015 год – </w:t>
      </w:r>
      <w:r w:rsidR="00D576DD">
        <w:rPr>
          <w:rFonts w:ascii="Times New Roman" w:hAnsi="Times New Roman"/>
          <w:sz w:val="24"/>
          <w:szCs w:val="24"/>
        </w:rPr>
        <w:t xml:space="preserve">  25,0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2016 год</w:t>
      </w:r>
      <w:proofErr w:type="gramStart"/>
      <w:r w:rsidRPr="000D7A04">
        <w:rPr>
          <w:rFonts w:ascii="Times New Roman" w:hAnsi="Times New Roman"/>
          <w:sz w:val="24"/>
          <w:szCs w:val="24"/>
        </w:rPr>
        <w:t xml:space="preserve">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14287C">
        <w:rPr>
          <w:rFonts w:ascii="Times New Roman" w:hAnsi="Times New Roman"/>
          <w:sz w:val="24"/>
          <w:szCs w:val="24"/>
        </w:rPr>
        <w:t xml:space="preserve">  -   </w:t>
      </w:r>
      <w:r w:rsidRPr="000D7A0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D7A0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2017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2018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2019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C04FA" w:rsidRDefault="000D7A04" w:rsidP="000D7A04">
      <w:pPr>
        <w:pStyle w:val="a0"/>
      </w:pPr>
      <w:r w:rsidRPr="000D7A04">
        <w:rPr>
          <w:rFonts w:ascii="Times New Roman" w:hAnsi="Times New Roman"/>
          <w:sz w:val="24"/>
          <w:szCs w:val="24"/>
        </w:rPr>
        <w:t xml:space="preserve">2020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</w:t>
      </w:r>
      <w:r>
        <w:rPr>
          <w:rFonts w:ascii="Times New Roman" w:hAnsi="Times New Roman"/>
          <w:sz w:val="24"/>
          <w:szCs w:val="24"/>
        </w:rPr>
        <w:t>руб.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7. Подпрограмма  «Защита от чрезвычайных ситуаций»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7.1.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  «Защита от чрезвычайных ситуаций»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6"/>
        <w:gridCol w:w="299"/>
        <w:gridCol w:w="7046"/>
      </w:tblGrid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и масштабов  чрезвычайных ситуаций природного и техногенного характера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;поддержание в постоянной готовности и реконструкция региональной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 и показатели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людей, спасенных при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телерепортажей о профилактических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областной подсистемы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РСЧС;количество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закупленных современных образцов средств индивидуальной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защиты;охват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оповещаемого региональной системой оповещения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областного бюджета на реализацию подпрограммы  на период 2014 – 2020 годы –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70</w:t>
            </w:r>
            <w:r w:rsidR="00C60EE0">
              <w:rPr>
                <w:rFonts w:ascii="Times New Roman" w:hAnsi="Times New Roman"/>
                <w:sz w:val="24"/>
                <w:szCs w:val="24"/>
              </w:rPr>
              <w:t>4</w:t>
            </w:r>
            <w:r w:rsidR="00F9135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23</w:t>
            </w:r>
            <w:r w:rsidR="00C60EE0">
              <w:rPr>
                <w:rFonts w:ascii="Times New Roman" w:hAnsi="Times New Roman"/>
                <w:sz w:val="24"/>
                <w:szCs w:val="24"/>
              </w:rPr>
              <w:t>4</w:t>
            </w:r>
            <w:r w:rsidR="00F91354">
              <w:rPr>
                <w:rFonts w:ascii="Times New Roman" w:hAnsi="Times New Roman"/>
                <w:sz w:val="24"/>
                <w:szCs w:val="24"/>
              </w:rPr>
              <w:t>,4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 w:rsidP="00BF69DB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 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чрезвычайных ситуаций и смягчение их возможных последствий;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спасательных подразделений;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  <w:proofErr w:type="gramEnd"/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представляет потенциально опасный объект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обеспечения процесса обучения и подготовки руководящего состава и специалистов 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и в соответствии с Программой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2013 – 2016 годы, утвержденной Областным законом от 03.12.2012 № 987-ЗС, в рамках муниципальной программы в 2015 – 2016 годах  будет завершено создание комплексной системы экстренного оповещения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зонах, подверженных возникновению быстроразвивающихся процессов природного и техногенного характера, а с 2017 года будут продолжены мероприятия по модернизации системы оповещения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lastRenderedPageBreak/>
        <w:t>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территории от чрезвычайных ситуаций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«Защита от чрезвычайных ситуаций»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Цель подпрограммы – снижение рисков возникновения и масштабов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и поддержание высокой готовности сил и средств;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защиты населения и территории от чрезвычайных ситуаций.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телерепортажей о профилактических мероприятиях;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областной подсистемы РСЧС;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региональной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не выделяются, срок реализации  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повышение уровня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аппарата управления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дооснащение современной техникой, оборудованием, снаряжением и улучшение материально-технической базы поисково-спасательных отрядов;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улучшение учебной и материально-технической базы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готовности и модернизация 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региональной системы оповещения населения области и достигнута цель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объем ассигнований областного бюджета на реализацию подпрограммы  на период 2014 – 2020 годы –</w:t>
      </w:r>
      <w:r w:rsidR="00C60EE0">
        <w:rPr>
          <w:rFonts w:ascii="Times New Roman" w:hAnsi="Times New Roman"/>
          <w:sz w:val="24"/>
          <w:szCs w:val="24"/>
        </w:rPr>
        <w:t xml:space="preserve"> 704,6</w:t>
      </w:r>
      <w:r w:rsidRPr="00924F2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2014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2015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2016 год – </w:t>
      </w:r>
      <w:r w:rsidR="00F91354">
        <w:rPr>
          <w:rFonts w:ascii="Times New Roman" w:hAnsi="Times New Roman"/>
          <w:sz w:val="24"/>
          <w:szCs w:val="24"/>
        </w:rPr>
        <w:t>23</w:t>
      </w:r>
      <w:r w:rsidR="00C60EE0">
        <w:rPr>
          <w:rFonts w:ascii="Times New Roman" w:hAnsi="Times New Roman"/>
          <w:sz w:val="24"/>
          <w:szCs w:val="24"/>
        </w:rPr>
        <w:t>4</w:t>
      </w:r>
      <w:r w:rsidR="00F91354">
        <w:rPr>
          <w:rFonts w:ascii="Times New Roman" w:hAnsi="Times New Roman"/>
          <w:sz w:val="24"/>
          <w:szCs w:val="24"/>
        </w:rPr>
        <w:t>,4</w:t>
      </w:r>
      <w:r w:rsidR="00E36AF4">
        <w:rPr>
          <w:rFonts w:ascii="Times New Roman" w:hAnsi="Times New Roman"/>
          <w:sz w:val="24"/>
          <w:szCs w:val="24"/>
        </w:rPr>
        <w:t xml:space="preserve">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2017 год –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 xml:space="preserve">5,0 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2018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 xml:space="preserve">- 5,0 </w:t>
      </w:r>
      <w:r w:rsidR="00BF69DB">
        <w:rPr>
          <w:rFonts w:ascii="Times New Roman" w:hAnsi="Times New Roman"/>
          <w:sz w:val="24"/>
          <w:szCs w:val="24"/>
        </w:rPr>
        <w:t xml:space="preserve"> </w:t>
      </w:r>
      <w:r w:rsidRPr="00924F26">
        <w:rPr>
          <w:rFonts w:ascii="Times New Roman" w:hAnsi="Times New Roman"/>
          <w:sz w:val="24"/>
          <w:szCs w:val="24"/>
        </w:rPr>
        <w:t xml:space="preserve">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lastRenderedPageBreak/>
        <w:t xml:space="preserve">2019 год 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- 5,0</w:t>
      </w:r>
      <w:r w:rsidRPr="00924F26">
        <w:rPr>
          <w:rFonts w:ascii="Times New Roman" w:hAnsi="Times New Roman"/>
          <w:sz w:val="24"/>
          <w:szCs w:val="24"/>
        </w:rPr>
        <w:t xml:space="preserve">  тыс. руб.</w:t>
      </w:r>
    </w:p>
    <w:p w:rsidR="00EC04FA" w:rsidRDefault="00924F26" w:rsidP="00924F26">
      <w:pPr>
        <w:pStyle w:val="a0"/>
      </w:pPr>
      <w:r w:rsidRPr="00924F26">
        <w:rPr>
          <w:rFonts w:ascii="Times New Roman" w:hAnsi="Times New Roman"/>
          <w:sz w:val="24"/>
          <w:szCs w:val="24"/>
        </w:rPr>
        <w:t>2020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</w:t>
      </w:r>
      <w:r w:rsidRPr="00924F26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>5,0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8. Подпрограмма «Обеспечение безопасности на воде»</w:t>
      </w:r>
      <w:r>
        <w:rPr>
          <w:rFonts w:ascii="Times New Roman" w:hAnsi="Times New Roman"/>
          <w:b/>
          <w:bCs/>
          <w:sz w:val="24"/>
          <w:szCs w:val="24"/>
        </w:rPr>
        <w:br/>
        <w:t> 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8.1.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 «Обеспечение безопасности на воде»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8"/>
        <w:gridCol w:w="300"/>
        <w:gridCol w:w="7043"/>
      </w:tblGrid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поисково-спасательных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предотвращенных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которым оказана экстренная помощь при чрезвычайных ситуациях и происшествиях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 w:rsidP="004C18DA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подпрограммы  на период 2014 – 2020 годы 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 w:rsidR="004C18DA">
              <w:rPr>
                <w:rFonts w:ascii="Times New Roman" w:hAnsi="Times New Roman"/>
                <w:sz w:val="24"/>
                <w:szCs w:val="24"/>
              </w:rPr>
              <w:t>7</w:t>
            </w:r>
            <w:r w:rsidR="00E36AF4">
              <w:rPr>
                <w:rFonts w:ascii="Times New Roman" w:hAnsi="Times New Roman"/>
                <w:sz w:val="24"/>
                <w:szCs w:val="24"/>
              </w:rPr>
              <w:t>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числе:2014 год 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рублей;2015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рублей;2016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тыс. рублей;2017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тыс. рублей;2018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рублей;2019 год –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рублей;</w:t>
            </w:r>
            <w:r w:rsidR="00E3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proofErr w:type="gramEnd"/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 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несчастных случаев на воде и смягчения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подразделений;предотвращение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на воде путем удаления людей из опасных мест на льду и судовом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ходу;проведение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 по безопасности на воде в общеобразовательных и других учебных заведениях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Несмотря на ежегодные улучшения показателей по количеству спасенных людей проблемы безопасности на водных объектах полностью не решены.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 в обязательном порядке </w:t>
      </w:r>
      <w:proofErr w:type="gramStart"/>
      <w:r>
        <w:rPr>
          <w:rFonts w:ascii="Times New Roman" w:hAnsi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заменены на новые образцы.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безопасности на водных объектах.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до 2020 года, утвержденной постановлением Законодательного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30.10.2007 № 2067, в рамках подпрограммы муниципальной программы будут реализованы основные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дооснащению государственного казенного учреждения специальной техникой и оборудованием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>
        <w:rPr>
          <w:rFonts w:ascii="Times New Roman" w:hAnsi="Times New Roman"/>
          <w:sz w:val="24"/>
          <w:szCs w:val="24"/>
        </w:rPr>
        <w:t>подразделений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ликвидации крупномасштабных чрезвычайных ситуаций исходя из существующих опасностей.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повысить уровень оперативности реагирования 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безопасности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– повышение уровня безопасности на водных объектах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 в сфере безопасности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профилактических выездов по предупреждению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предотвращенных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экстренная помощь при чрезвычайных ситуациях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подпрограммы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предотвратить происшествия на воде путем удаления людей из опасных мест на льду и судовом ходу;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провести лекции и беседы по безопасности на воде в общеобразовательных и других учебных заведениях.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«Ростовская областная поисково-спасательная служба во внутренних водах и территориальном море Российской Федерации», силами и средствами которого будет решена задача по обеспечению эффективного предупреждения и ликвидации происшествий на водных объектах и достигнута цель подпрограммы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Объем ассигнований  бюджета на реализацию подпрограммы муниципальной программы в период 2014 – 2020 годы – 0 тыс. рублей, в том числе: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2014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2015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2016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2017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2018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2019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2020 год – 0 тыс. рублей.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1" w:name="pril1"/>
      <w:bookmarkEnd w:id="1"/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ПЕРЕЧЕНЬ</w:t>
      </w:r>
      <w:r>
        <w:rPr>
          <w:rFonts w:ascii="Times New Roman" w:hAnsi="Times New Roman"/>
          <w:sz w:val="24"/>
          <w:szCs w:val="24"/>
        </w:rPr>
        <w:br/>
        <w:t>подпрограмм и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337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1"/>
        <w:gridCol w:w="1506"/>
        <w:gridCol w:w="1331"/>
        <w:gridCol w:w="604"/>
        <w:gridCol w:w="844"/>
        <w:gridCol w:w="1503"/>
        <w:gridCol w:w="1429"/>
        <w:gridCol w:w="2214"/>
      </w:tblGrid>
      <w:tr w:rsidR="00EC04FA">
        <w:trPr>
          <w:cantSplit/>
        </w:trPr>
        <w:tc>
          <w:tcPr>
            <w:tcW w:w="57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1350" w:type="dxa"/>
            <w:gridSpan w:val="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36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8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  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C04FA">
        <w:trPr>
          <w:cantSplit/>
        </w:trPr>
        <w:tc>
          <w:tcPr>
            <w:tcW w:w="57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0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6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18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высокой готовности сил и средств государственного казенного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«Противопожарная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противопожарной защищенности населения в зонах ответственности противопожарных подразделений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пожарных частей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  уровня противопожарной защищенности и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достижение  всех показателей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казенных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казенные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государственных казенных учреждений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1, 2, 3, 4, 2.1, 2.2, 2.4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отрядов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1, 2, 2.1, 2.2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учебной и материально-технической базы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Ростовской области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подготовки специалистов областной подсистемы РСЧС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и модернизация 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2" w:name="pril2"/>
      <w:bookmarkEnd w:id="2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106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2"/>
        <w:gridCol w:w="1447"/>
        <w:gridCol w:w="1319"/>
        <w:gridCol w:w="498"/>
        <w:gridCol w:w="460"/>
        <w:gridCol w:w="418"/>
        <w:gridCol w:w="286"/>
        <w:gridCol w:w="1040"/>
        <w:gridCol w:w="953"/>
        <w:gridCol w:w="1010"/>
        <w:gridCol w:w="428"/>
        <w:gridCol w:w="428"/>
        <w:gridCol w:w="428"/>
        <w:gridCol w:w="428"/>
      </w:tblGrid>
      <w:tr w:rsidR="00EC04FA" w:rsidTr="004C18DA">
        <w:trPr>
          <w:cantSplit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муниципальной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31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ь,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участники</w:t>
            </w:r>
          </w:p>
        </w:tc>
        <w:tc>
          <w:tcPr>
            <w:tcW w:w="1662" w:type="dxa"/>
            <w:gridSpan w:val="4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бюджетной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715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04FA" w:rsidTr="004C18DA">
        <w:trPr>
          <w:cantSplit/>
        </w:trPr>
        <w:tc>
          <w:tcPr>
            <w:tcW w:w="13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447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1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AF3A9E">
            <w:pPr>
              <w:pStyle w:val="a0"/>
            </w:pPr>
            <w:r>
              <w:t>5</w:t>
            </w:r>
            <w:r w:rsidR="00AF3A9E">
              <w:t>13,2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9D52D8">
            <w:pPr>
              <w:pStyle w:val="a0"/>
            </w:pPr>
            <w:r>
              <w:t>5</w:t>
            </w:r>
            <w:r w:rsidR="009D52D8">
              <w:t>33,2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7773B" w:rsidP="004C18DA">
            <w:pPr>
              <w:pStyle w:val="a0"/>
            </w:pPr>
            <w:r>
              <w:t>2</w:t>
            </w:r>
            <w:r w:rsidR="004C18DA">
              <w:t>74,4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ППС РО,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4C18DA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AF3A9E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5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</w:tr>
      <w:tr w:rsidR="00EC04FA" w:rsidTr="004C18DA">
        <w:trPr>
          <w:cantSplit/>
          <w:trHeight w:val="665"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Подпро-грамма</w:t>
            </w:r>
            <w:proofErr w:type="spellEnd"/>
            <w:proofErr w:type="gramEnd"/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465BE" w:rsidP="004C18DA">
            <w:pPr>
              <w:pStyle w:val="a0"/>
            </w:pPr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</w:tr>
      <w:tr w:rsidR="00AF3A9E" w:rsidTr="004C18DA">
        <w:trPr>
          <w:cantSplit/>
        </w:trPr>
        <w:tc>
          <w:tcPr>
            <w:tcW w:w="1332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447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19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</w:tc>
        <w:tc>
          <w:tcPr>
            <w:tcW w:w="49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6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1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286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04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953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101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465BE" w:rsidP="004C18DA"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5,0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ТМ, 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18,4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80,6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3" w:name="pril3"/>
      <w:bookmarkEnd w:id="3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62"/>
        <w:gridCol w:w="1396"/>
        <w:gridCol w:w="1535"/>
        <w:gridCol w:w="716"/>
        <w:gridCol w:w="918"/>
        <w:gridCol w:w="1220"/>
        <w:gridCol w:w="492"/>
        <w:gridCol w:w="492"/>
        <w:gridCol w:w="492"/>
        <w:gridCol w:w="492"/>
      </w:tblGrid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подпро-граммы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Ответ-ственный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4859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2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 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 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 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ситуаций, обеспечение пожарной безопасности и безопасности людей на водных объектах»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ED29FD">
            <w:r w:rsidRPr="0000185B">
              <w:t>513,2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9D52D8">
            <w:r w:rsidRPr="0000185B">
              <w:t>5</w:t>
            </w:r>
            <w:r w:rsidR="009D52D8">
              <w:t>33,2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E7773B" w:rsidP="00ED29FD">
            <w:r>
              <w:t>269,4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35,0</w:t>
            </w: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AF3A9E" w:rsidP="00ED29FD">
            <w:r w:rsidRPr="00394FED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9D52D8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20,0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3E3423" w:rsidP="00ED29FD">
            <w:r w:rsidRPr="00F70E63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956340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20,0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E7773B" w:rsidP="00ED29FD">
            <w:r>
              <w:t>239,4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E7773B" w:rsidP="00ED29FD">
            <w:r>
              <w:t>239,4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3E3423" w:rsidP="00ED29FD">
            <w:r w:rsidRPr="00EB53D7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1</w:t>
            </w:r>
            <w:r w:rsidR="003E3423" w:rsidRPr="00EB53D7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3E3423" w:rsidP="00ED29FD">
            <w:r w:rsidRPr="00401C6B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1</w:t>
            </w:r>
            <w:r w:rsidR="003E3423" w:rsidRPr="00401C6B">
              <w:t>0,0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4" w:name="pril4"/>
      <w:bookmarkEnd w:id="4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 4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СВЕДЕНИЯ</w:t>
      </w:r>
      <w:r>
        <w:rPr>
          <w:rFonts w:ascii="Times New Roman" w:hAnsi="Times New Roman"/>
          <w:sz w:val="24"/>
          <w:szCs w:val="24"/>
        </w:rPr>
        <w:br/>
        <w:t xml:space="preserve"> о показателях (индикаторах)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ее подпрограмм и их значениях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0"/>
        <w:gridCol w:w="2348"/>
        <w:gridCol w:w="1253"/>
        <w:gridCol w:w="593"/>
        <w:gridCol w:w="593"/>
        <w:gridCol w:w="597"/>
        <w:gridCol w:w="598"/>
        <w:gridCol w:w="598"/>
        <w:gridCol w:w="598"/>
        <w:gridCol w:w="597"/>
        <w:gridCol w:w="598"/>
        <w:gridCol w:w="602"/>
      </w:tblGrid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показателя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5" w:type="dxa"/>
            <w:gridSpan w:val="9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ЧС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телерепортажей о профилактических мероприятиях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sectPr w:rsidR="00EC04FA" w:rsidSect="00EC04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2DF"/>
    <w:multiLevelType w:val="multilevel"/>
    <w:tmpl w:val="13E0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4FA"/>
    <w:rsid w:val="0005504B"/>
    <w:rsid w:val="00080139"/>
    <w:rsid w:val="0009323E"/>
    <w:rsid w:val="000A325A"/>
    <w:rsid w:val="000A3947"/>
    <w:rsid w:val="000D7A04"/>
    <w:rsid w:val="00133F6C"/>
    <w:rsid w:val="0014287C"/>
    <w:rsid w:val="001B6532"/>
    <w:rsid w:val="001F1E4C"/>
    <w:rsid w:val="00206CAC"/>
    <w:rsid w:val="00232F40"/>
    <w:rsid w:val="002820E5"/>
    <w:rsid w:val="002853BB"/>
    <w:rsid w:val="00285FB7"/>
    <w:rsid w:val="00301432"/>
    <w:rsid w:val="003044A1"/>
    <w:rsid w:val="003E3423"/>
    <w:rsid w:val="00425A30"/>
    <w:rsid w:val="00462EB4"/>
    <w:rsid w:val="004C18DA"/>
    <w:rsid w:val="004D59DE"/>
    <w:rsid w:val="005B7AE2"/>
    <w:rsid w:val="005D6220"/>
    <w:rsid w:val="005E1638"/>
    <w:rsid w:val="00616DC9"/>
    <w:rsid w:val="006D060C"/>
    <w:rsid w:val="00763DAA"/>
    <w:rsid w:val="007C29AA"/>
    <w:rsid w:val="007F55A1"/>
    <w:rsid w:val="00827744"/>
    <w:rsid w:val="008401E9"/>
    <w:rsid w:val="008E552B"/>
    <w:rsid w:val="00924F26"/>
    <w:rsid w:val="00956340"/>
    <w:rsid w:val="009C3D0A"/>
    <w:rsid w:val="009D52D8"/>
    <w:rsid w:val="00A465BE"/>
    <w:rsid w:val="00A673EE"/>
    <w:rsid w:val="00A76FC4"/>
    <w:rsid w:val="00AC0E44"/>
    <w:rsid w:val="00AF3A9E"/>
    <w:rsid w:val="00AF5E8E"/>
    <w:rsid w:val="00BF69DB"/>
    <w:rsid w:val="00C60EE0"/>
    <w:rsid w:val="00CB4890"/>
    <w:rsid w:val="00D17D5F"/>
    <w:rsid w:val="00D40D24"/>
    <w:rsid w:val="00D463C3"/>
    <w:rsid w:val="00D576DD"/>
    <w:rsid w:val="00D72F48"/>
    <w:rsid w:val="00D90382"/>
    <w:rsid w:val="00DC3753"/>
    <w:rsid w:val="00E36AF4"/>
    <w:rsid w:val="00E7773B"/>
    <w:rsid w:val="00E80A6F"/>
    <w:rsid w:val="00EA21EF"/>
    <w:rsid w:val="00EA3DE1"/>
    <w:rsid w:val="00EC04FA"/>
    <w:rsid w:val="00ED29FD"/>
    <w:rsid w:val="00EE6108"/>
    <w:rsid w:val="00F25D92"/>
    <w:rsid w:val="00F273A7"/>
    <w:rsid w:val="00F91354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6C"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302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onland.ru/Default.aspx?pageid=1230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230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12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C0AF-CDBC-43CD-8C17-B897A366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40</Pages>
  <Words>10159</Words>
  <Characters>57907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2016-12-05T13:04:00Z</cp:lastPrinted>
  <dcterms:created xsi:type="dcterms:W3CDTF">2016-11-23T07:14:00Z</dcterms:created>
  <dcterms:modified xsi:type="dcterms:W3CDTF">2016-12-05T13:09:00Z</dcterms:modified>
</cp:coreProperties>
</file>