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  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567D9F">
        <w:rPr>
          <w:sz w:val="24"/>
          <w:szCs w:val="24"/>
        </w:rPr>
        <w:t>28</w:t>
      </w:r>
      <w:r w:rsidR="00467642">
        <w:rPr>
          <w:sz w:val="24"/>
          <w:szCs w:val="24"/>
        </w:rPr>
        <w:t xml:space="preserve"> </w:t>
      </w:r>
      <w:r w:rsidR="00567D9F">
        <w:rPr>
          <w:sz w:val="24"/>
          <w:szCs w:val="24"/>
        </w:rPr>
        <w:t>мая</w:t>
      </w:r>
      <w:r w:rsidR="00AC1FBB" w:rsidRPr="00A05DEA">
        <w:rPr>
          <w:sz w:val="24"/>
          <w:szCs w:val="24"/>
        </w:rPr>
        <w:t xml:space="preserve"> </w:t>
      </w:r>
      <w:r w:rsidRPr="00A05DEA">
        <w:rPr>
          <w:sz w:val="24"/>
          <w:szCs w:val="24"/>
        </w:rPr>
        <w:t xml:space="preserve">  201</w:t>
      </w:r>
      <w:r w:rsidR="00AC1FBB" w:rsidRPr="00A05DEA">
        <w:rPr>
          <w:sz w:val="24"/>
          <w:szCs w:val="24"/>
        </w:rPr>
        <w:t>9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567D9F">
        <w:rPr>
          <w:sz w:val="24"/>
          <w:szCs w:val="24"/>
        </w:rPr>
        <w:t>107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567D9F">
        <w:rPr>
          <w:rFonts w:eastAsia="Calibri"/>
          <w:spacing w:val="-4"/>
          <w:sz w:val="24"/>
          <w:szCs w:val="24"/>
          <w:lang w:eastAsia="en-US"/>
        </w:rPr>
        <w:t>4774,9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B66DE5">
        <w:rPr>
          <w:sz w:val="28"/>
          <w:szCs w:val="28"/>
        </w:rPr>
        <w:t xml:space="preserve"> </w:t>
      </w:r>
      <w:r w:rsidR="00567D9F">
        <w:rPr>
          <w:sz w:val="28"/>
          <w:szCs w:val="28"/>
        </w:rPr>
        <w:t>28</w:t>
      </w:r>
      <w:r w:rsidR="00B66DE5">
        <w:rPr>
          <w:sz w:val="28"/>
          <w:szCs w:val="28"/>
        </w:rPr>
        <w:t>.</w:t>
      </w:r>
      <w:r w:rsidR="00467642">
        <w:rPr>
          <w:sz w:val="28"/>
          <w:szCs w:val="28"/>
        </w:rPr>
        <w:t>0</w:t>
      </w:r>
      <w:r w:rsidR="00567D9F">
        <w:rPr>
          <w:sz w:val="28"/>
          <w:szCs w:val="28"/>
        </w:rPr>
        <w:t>5</w:t>
      </w:r>
      <w:r w:rsidR="004B2E5D">
        <w:rPr>
          <w:sz w:val="28"/>
          <w:szCs w:val="28"/>
        </w:rPr>
        <w:t>.201</w:t>
      </w:r>
      <w:r w:rsidR="00B66DE5">
        <w:rPr>
          <w:sz w:val="28"/>
          <w:szCs w:val="28"/>
        </w:rPr>
        <w:t>9</w:t>
      </w:r>
      <w:r w:rsidR="004B2E5D">
        <w:rPr>
          <w:sz w:val="28"/>
          <w:szCs w:val="28"/>
        </w:rPr>
        <w:t>г.</w:t>
      </w:r>
      <w:r w:rsidRPr="00E50BFF">
        <w:rPr>
          <w:sz w:val="28"/>
          <w:szCs w:val="28"/>
        </w:rPr>
        <w:t xml:space="preserve"> № </w:t>
      </w:r>
      <w:r w:rsidR="00567D9F">
        <w:rPr>
          <w:sz w:val="28"/>
          <w:szCs w:val="28"/>
        </w:rPr>
        <w:t>107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</w:t>
            </w:r>
            <w:r w:rsidR="00E50BFF"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Подпрограм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мы </w:t>
            </w:r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E50BFF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E50BFF" w:rsidRPr="00E50BFF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E50BFF"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8A3C2F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8A3C2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Ресур</w:t>
            </w:r>
            <w:r w:rsidR="00732A36" w:rsidRPr="00965639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9656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965639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67D9F">
              <w:rPr>
                <w:rFonts w:eastAsia="Calibri"/>
                <w:spacing w:val="-4"/>
                <w:sz w:val="28"/>
                <w:szCs w:val="28"/>
                <w:lang w:eastAsia="en-US"/>
              </w:rPr>
              <w:t>– 4774,9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965639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Pr="00965639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 w:rsidRPr="00965639"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6428D6" w:rsidRPr="00965639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Pr="00965639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965639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965639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 w:rsidRPr="00965639">
              <w:rPr>
                <w:kern w:val="2"/>
                <w:sz w:val="28"/>
                <w:szCs w:val="28"/>
              </w:rPr>
              <w:t xml:space="preserve">таты реализации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965639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 w:rsidRPr="00965639">
              <w:rPr>
                <w:sz w:val="28"/>
                <w:szCs w:val="28"/>
              </w:rPr>
              <w:t>сельского поселения</w:t>
            </w:r>
            <w:r w:rsidR="00436D35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6213CE" w:rsidRPr="00965639" w:rsidRDefault="006213CE" w:rsidP="00965639">
            <w:pPr>
              <w:spacing w:line="216" w:lineRule="auto"/>
              <w:rPr>
                <w:color w:val="000000"/>
                <w:kern w:val="2"/>
                <w:sz w:val="28"/>
                <w:szCs w:val="28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965639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Паспорт подпрограммы 1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«Повышение безопасности дорожного движения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 </w:t>
                  </w:r>
                  <w:r w:rsidRPr="00E336A6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»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Наименовани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е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» (далее – подпрограмма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Ответственный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исполнитель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Участники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Программно-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целевые инструменты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lastRenderedPageBreak/>
                    <w:t>Цель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дорожно-транспортны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тате</w:t>
                  </w:r>
                  <w:proofErr w:type="spellEnd"/>
                  <w:r w:rsidR="00965639">
                    <w:rPr>
                      <w:kern w:val="2"/>
                      <w:sz w:val="28"/>
                      <w:szCs w:val="28"/>
                    </w:rPr>
                    <w:t xml:space="preserve"> дорожно-транспортного происшествия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Задача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осуществление комплекса мер по повышению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 безопасности дорожного движения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на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автомобильных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Целевые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показа</w:t>
                  </w:r>
                </w:p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тели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раммы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тяжесть последствий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транспортных происшествий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Этапы и сроки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реализации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2019 – 2030 годы. Этапы реализации 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подпрограммы 2 не выделяются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Ресурсное </w:t>
                  </w:r>
                  <w:r w:rsidR="009F25B4">
                    <w:rPr>
                      <w:kern w:val="2"/>
                      <w:sz w:val="28"/>
                      <w:szCs w:val="28"/>
                    </w:rPr>
                    <w:t xml:space="preserve">обеспечение </w:t>
                  </w:r>
                  <w:proofErr w:type="spellStart"/>
                  <w:r w:rsidR="009F25B4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Pr="00965639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 xml:space="preserve"> на 2019 –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2030 годы составляет 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тыс. рублей, 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9F25B4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Кашарского</w:t>
                  </w:r>
                  <w:proofErr w:type="spellEnd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 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–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руб.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lastRenderedPageBreak/>
                    <w:t xml:space="preserve">Ожидаемые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результаты 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реализации подпрограммы </w:t>
                  </w:r>
                  <w:r w:rsidR="009656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создание современной системы обеспечения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безопасности дорожного движения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автомобильных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Кашарском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 xml:space="preserve"> сельском</w:t>
                  </w:r>
                  <w:r w:rsidR="009F25B4">
                    <w:rPr>
                      <w:sz w:val="28"/>
                      <w:szCs w:val="28"/>
                    </w:rPr>
                    <w:t>;</w:t>
                  </w:r>
                  <w:r w:rsidRPr="00965639">
                    <w:rPr>
                      <w:sz w:val="28"/>
                      <w:szCs w:val="28"/>
                    </w:rPr>
                    <w:t xml:space="preserve"> поселении;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снижение аварийности на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автомобильных</w:t>
                  </w:r>
                  <w:proofErr w:type="gramEnd"/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улично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F25B4" w:rsidRDefault="009F25B4" w:rsidP="009F25B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  <w:p w:rsidR="009F25B4" w:rsidRPr="009F25B4" w:rsidRDefault="009F25B4" w:rsidP="009F2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13CE" w:rsidRPr="00965639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B2078F" w:rsidRPr="009E1D54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E50BFF" w:rsidRPr="009E1D54" w:rsidRDefault="00E50BFF" w:rsidP="00E50BFF">
            <w:pPr>
              <w:spacing w:line="21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E1D54">
              <w:rPr>
                <w:b/>
                <w:noProof/>
                <w:kern w:val="2"/>
                <w:sz w:val="28"/>
                <w:szCs w:val="28"/>
              </w:rPr>
              <w:t xml:space="preserve">Паспорт </w:t>
            </w:r>
            <w:r w:rsidRPr="009E1D54">
              <w:rPr>
                <w:b/>
                <w:kern w:val="2"/>
                <w:sz w:val="28"/>
                <w:szCs w:val="28"/>
              </w:rPr>
              <w:t>подпрограммы</w:t>
            </w:r>
            <w:r w:rsidR="00B2078F" w:rsidRPr="009E1D54">
              <w:rPr>
                <w:b/>
                <w:kern w:val="2"/>
                <w:sz w:val="28"/>
                <w:szCs w:val="28"/>
              </w:rPr>
              <w:t xml:space="preserve"> 2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9E1D54">
              <w:rPr>
                <w:b/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 w:rsidRPr="009E1D54">
              <w:rPr>
                <w:b/>
                <w:kern w:val="2"/>
                <w:sz w:val="28"/>
                <w:szCs w:val="28"/>
              </w:rPr>
              <w:t>Кашарского</w:t>
            </w:r>
            <w:proofErr w:type="spellEnd"/>
            <w:r w:rsidR="00956667" w:rsidRPr="009E1D54">
              <w:rPr>
                <w:b/>
                <w:kern w:val="2"/>
                <w:sz w:val="28"/>
                <w:szCs w:val="28"/>
              </w:rPr>
              <w:t xml:space="preserve"> </w:t>
            </w:r>
            <w:r w:rsidR="006A0079" w:rsidRPr="009E1D54">
              <w:rPr>
                <w:b/>
                <w:sz w:val="28"/>
                <w:szCs w:val="28"/>
              </w:rPr>
              <w:t>сельского поселения</w:t>
            </w:r>
            <w:r w:rsidRPr="009E1D54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ние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 w:rsidR="00AB4F6E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исполнитель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Участники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Задача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</w:t>
            </w:r>
            <w:r w:rsidR="00AB4F6E">
              <w:rPr>
                <w:kern w:val="2"/>
                <w:sz w:val="28"/>
                <w:szCs w:val="28"/>
              </w:rPr>
              <w:t xml:space="preserve">елевые показатели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</w:t>
            </w:r>
            <w:r w:rsidR="00AB4F6E">
              <w:rPr>
                <w:kern w:val="2"/>
                <w:sz w:val="28"/>
                <w:szCs w:val="28"/>
              </w:rPr>
              <w:t xml:space="preserve"> сроки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</w:t>
            </w:r>
          </w:p>
          <w:p w:rsidR="00E50BFF" w:rsidRPr="00E50BFF" w:rsidRDefault="00AB4F6E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50BFF" w:rsidRPr="00E50BFF">
              <w:rPr>
                <w:kern w:val="2"/>
                <w:sz w:val="28"/>
                <w:szCs w:val="28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</w:t>
            </w:r>
            <w:r w:rsidR="00AB4F6E">
              <w:rPr>
                <w:kern w:val="2"/>
                <w:sz w:val="28"/>
                <w:szCs w:val="28"/>
              </w:rPr>
              <w:t xml:space="preserve">рсное обеспечение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Default="00E50BFF" w:rsidP="00E50BFF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 w:rsidR="00AB4F6E">
              <w:rPr>
                <w:rFonts w:eastAsia="Calibri"/>
                <w:spacing w:val="-4"/>
                <w:sz w:val="28"/>
                <w:szCs w:val="28"/>
                <w:lang w:eastAsia="en-US"/>
              </w:rPr>
              <w:t>2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E61688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E61688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B4007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B40076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4774,9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B40076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38" w:rsidRDefault="00C36238" w:rsidP="008A54D2">
      <w:r>
        <w:separator/>
      </w:r>
    </w:p>
  </w:endnote>
  <w:endnote w:type="continuationSeparator" w:id="0">
    <w:p w:rsidR="00C36238" w:rsidRDefault="00C36238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38" w:rsidRDefault="00C36238" w:rsidP="008A54D2">
      <w:r>
        <w:separator/>
      </w:r>
    </w:p>
  </w:footnote>
  <w:footnote w:type="continuationSeparator" w:id="0">
    <w:p w:rsidR="00C36238" w:rsidRDefault="00C36238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62CD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79EF-E86F-49CC-B611-0C6F84F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2</cp:revision>
  <cp:lastPrinted>2019-07-16T06:03:00Z</cp:lastPrinted>
  <dcterms:created xsi:type="dcterms:W3CDTF">2019-07-16T06:03:00Z</dcterms:created>
  <dcterms:modified xsi:type="dcterms:W3CDTF">2019-07-16T06:03:00Z</dcterms:modified>
</cp:coreProperties>
</file>